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CF3A5" w14:textId="77777777" w:rsidR="00840801" w:rsidRDefault="00840801"/>
    <w:p w14:paraId="42789F13" w14:textId="77777777" w:rsidR="00840801" w:rsidRPr="00B40757" w:rsidRDefault="00840801" w:rsidP="00840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B40757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Texas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 xml:space="preserve"> Behavioral Health Executive Council</w:t>
      </w:r>
    </w:p>
    <w:p w14:paraId="287B7A64" w14:textId="77777777" w:rsidR="00840801" w:rsidRPr="00B40757" w:rsidRDefault="00840801" w:rsidP="00840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B40757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Enforcement Actions</w:t>
      </w:r>
    </w:p>
    <w:p w14:paraId="241303AE" w14:textId="05B236A1" w:rsidR="00840801" w:rsidRPr="00B40757" w:rsidRDefault="00840801" w:rsidP="00840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B40757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FINAL TOTALS</w:t>
      </w:r>
      <w:r w:rsidR="00CC1AB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-FY 202</w:t>
      </w:r>
      <w:r w:rsidR="00D742C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5</w:t>
      </w:r>
    </w:p>
    <w:p w14:paraId="0880EA47" w14:textId="4DC51ABB" w:rsidR="00840801" w:rsidRPr="00B40757" w:rsidRDefault="00840801" w:rsidP="008408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B40757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09/01/20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2</w:t>
      </w:r>
      <w:r w:rsidR="00D742C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4</w:t>
      </w:r>
      <w:r w:rsidRPr="00B40757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 xml:space="preserve"> – 08/31/20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2</w:t>
      </w:r>
      <w:r w:rsidR="00D742C4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</w:rPr>
        <w:t>5</w:t>
      </w:r>
    </w:p>
    <w:p w14:paraId="54553CA4" w14:textId="77777777" w:rsidR="00840801" w:rsidRDefault="00840801"/>
    <w:p w14:paraId="5AE23DD1" w14:textId="77777777" w:rsidR="00840801" w:rsidRDefault="00840801"/>
    <w:p w14:paraId="6D6DFE71" w14:textId="77777777" w:rsidR="00840801" w:rsidRDefault="00840801"/>
    <w:p w14:paraId="07F6D481" w14:textId="77777777" w:rsidR="00840801" w:rsidRDefault="00840801"/>
    <w:p w14:paraId="5D8DE475" w14:textId="54ADCF7F" w:rsidR="00D81E50" w:rsidRDefault="008C7C65">
      <w:r>
        <w:rPr>
          <w:noProof/>
        </w:rPr>
        <w:drawing>
          <wp:inline distT="0" distB="0" distL="0" distR="0" wp14:anchorId="70B39C9F" wp14:editId="7DFFAFD7">
            <wp:extent cx="4279392" cy="3151683"/>
            <wp:effectExtent l="0" t="0" r="6985" b="1079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840801">
        <w:t xml:space="preserve">               </w:t>
      </w:r>
      <w:r w:rsidR="004F275B">
        <w:t xml:space="preserve"> </w:t>
      </w:r>
      <w:r w:rsidR="004F275B">
        <w:rPr>
          <w:noProof/>
        </w:rPr>
        <w:drawing>
          <wp:inline distT="0" distB="0" distL="0" distR="0" wp14:anchorId="441997ED" wp14:editId="7ED70602">
            <wp:extent cx="4263771" cy="3158465"/>
            <wp:effectExtent l="0" t="0" r="3810" b="444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2AFE12F4" w14:textId="7029EFFB" w:rsidR="00073F33" w:rsidRPr="00287587" w:rsidRDefault="00073F33">
      <w:pPr>
        <w:rPr>
          <w:sz w:val="25"/>
          <w:szCs w:val="25"/>
        </w:rPr>
      </w:pPr>
    </w:p>
    <w:p w14:paraId="13E86C1E" w14:textId="28D87AC4" w:rsidR="00073F33" w:rsidRPr="00D07245" w:rsidRDefault="00217345" w:rsidP="00217345">
      <w:pPr>
        <w:ind w:left="1440" w:firstLine="720"/>
        <w:rPr>
          <w:rFonts w:ascii="Times New Roman" w:hAnsi="Times New Roman" w:cs="Times New Roman"/>
          <w:sz w:val="25"/>
          <w:szCs w:val="25"/>
        </w:rPr>
      </w:pPr>
      <w:r w:rsidRPr="00D07245">
        <w:rPr>
          <w:rFonts w:ascii="Times New Roman" w:hAnsi="Times New Roman" w:cs="Times New Roman"/>
          <w:sz w:val="25"/>
          <w:szCs w:val="25"/>
          <w:u w:val="single"/>
        </w:rPr>
        <w:t>Complaints Received by Board</w:t>
      </w:r>
      <w:r w:rsidRPr="00D07245">
        <w:rPr>
          <w:rFonts w:ascii="Times New Roman" w:hAnsi="Times New Roman" w:cs="Times New Roman"/>
          <w:sz w:val="25"/>
          <w:szCs w:val="25"/>
        </w:rPr>
        <w:tab/>
      </w:r>
      <w:r w:rsidRPr="00D07245">
        <w:rPr>
          <w:rFonts w:ascii="Times New Roman" w:hAnsi="Times New Roman" w:cs="Times New Roman"/>
          <w:sz w:val="25"/>
          <w:szCs w:val="25"/>
        </w:rPr>
        <w:tab/>
      </w:r>
      <w:r w:rsidRPr="00D07245">
        <w:rPr>
          <w:rFonts w:ascii="Times New Roman" w:hAnsi="Times New Roman" w:cs="Times New Roman"/>
          <w:sz w:val="25"/>
          <w:szCs w:val="25"/>
        </w:rPr>
        <w:tab/>
      </w:r>
      <w:r w:rsidRPr="00D07245">
        <w:rPr>
          <w:rFonts w:ascii="Times New Roman" w:hAnsi="Times New Roman" w:cs="Times New Roman"/>
          <w:sz w:val="25"/>
          <w:szCs w:val="25"/>
        </w:rPr>
        <w:tab/>
      </w:r>
      <w:r w:rsidRPr="00D07245">
        <w:rPr>
          <w:rFonts w:ascii="Times New Roman" w:hAnsi="Times New Roman" w:cs="Times New Roman"/>
          <w:sz w:val="25"/>
          <w:szCs w:val="25"/>
        </w:rPr>
        <w:tab/>
      </w:r>
      <w:r w:rsidRPr="00D07245">
        <w:rPr>
          <w:rFonts w:ascii="Times New Roman" w:hAnsi="Times New Roman" w:cs="Times New Roman"/>
          <w:sz w:val="25"/>
          <w:szCs w:val="25"/>
        </w:rPr>
        <w:tab/>
      </w:r>
      <w:r w:rsidRPr="00D07245">
        <w:rPr>
          <w:rFonts w:ascii="Times New Roman" w:hAnsi="Times New Roman" w:cs="Times New Roman"/>
          <w:sz w:val="25"/>
          <w:szCs w:val="25"/>
          <w:u w:val="single"/>
        </w:rPr>
        <w:t>Complaints Resolved by Board</w:t>
      </w:r>
    </w:p>
    <w:p w14:paraId="10028F29" w14:textId="076DEE3C" w:rsidR="00217345" w:rsidRPr="00D07245" w:rsidRDefault="00843C23" w:rsidP="00217345">
      <w:pPr>
        <w:ind w:left="1440" w:firstLine="720"/>
        <w:rPr>
          <w:rFonts w:ascii="Times New Roman" w:hAnsi="Times New Roman" w:cs="Times New Roman"/>
          <w:sz w:val="25"/>
          <w:szCs w:val="25"/>
        </w:rPr>
      </w:pPr>
      <w:r w:rsidRPr="00D07245">
        <w:rPr>
          <w:rFonts w:ascii="Times New Roman" w:hAnsi="Times New Roman" w:cs="Times New Roman"/>
          <w:sz w:val="25"/>
          <w:szCs w:val="25"/>
        </w:rPr>
        <w:t xml:space="preserve"> </w:t>
      </w:r>
      <w:r w:rsidR="00217345" w:rsidRPr="00D07245">
        <w:rPr>
          <w:rFonts w:ascii="Times New Roman" w:hAnsi="Times New Roman" w:cs="Times New Roman"/>
          <w:sz w:val="25"/>
          <w:szCs w:val="25"/>
        </w:rPr>
        <w:t xml:space="preserve">TSPEC </w:t>
      </w:r>
      <w:r w:rsidR="000427F0">
        <w:rPr>
          <w:rFonts w:ascii="Times New Roman" w:hAnsi="Times New Roman" w:cs="Times New Roman"/>
          <w:sz w:val="25"/>
          <w:szCs w:val="25"/>
        </w:rPr>
        <w:t>462</w:t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  <w:t>TSBSWE 1</w:t>
      </w:r>
      <w:r w:rsidR="000427F0">
        <w:rPr>
          <w:rFonts w:ascii="Times New Roman" w:hAnsi="Times New Roman" w:cs="Times New Roman"/>
          <w:sz w:val="25"/>
          <w:szCs w:val="25"/>
        </w:rPr>
        <w:t xml:space="preserve">68 </w:t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Pr="00D07245">
        <w:rPr>
          <w:rFonts w:ascii="Times New Roman" w:hAnsi="Times New Roman" w:cs="Times New Roman"/>
          <w:sz w:val="25"/>
          <w:szCs w:val="25"/>
        </w:rPr>
        <w:t xml:space="preserve"> </w:t>
      </w:r>
      <w:r w:rsidR="00217345" w:rsidRPr="00D07245">
        <w:rPr>
          <w:rFonts w:ascii="Times New Roman" w:hAnsi="Times New Roman" w:cs="Times New Roman"/>
          <w:sz w:val="25"/>
          <w:szCs w:val="25"/>
        </w:rPr>
        <w:t xml:space="preserve">TSBEPC </w:t>
      </w:r>
      <w:r w:rsidR="000427F0">
        <w:rPr>
          <w:rFonts w:ascii="Times New Roman" w:hAnsi="Times New Roman" w:cs="Times New Roman"/>
          <w:sz w:val="25"/>
          <w:szCs w:val="25"/>
        </w:rPr>
        <w:t>360</w:t>
      </w:r>
      <w:r w:rsidR="00CC1AB4">
        <w:rPr>
          <w:rFonts w:ascii="Times New Roman" w:hAnsi="Times New Roman" w:cs="Times New Roman"/>
          <w:sz w:val="25"/>
          <w:szCs w:val="25"/>
        </w:rPr>
        <w:t xml:space="preserve"> </w:t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  <w:t xml:space="preserve">TSBSWE </w:t>
      </w:r>
      <w:r w:rsidR="000427F0">
        <w:rPr>
          <w:rFonts w:ascii="Times New Roman" w:hAnsi="Times New Roman" w:cs="Times New Roman"/>
          <w:sz w:val="25"/>
          <w:szCs w:val="25"/>
        </w:rPr>
        <w:t>144</w:t>
      </w:r>
    </w:p>
    <w:p w14:paraId="578FA248" w14:textId="323FA64E" w:rsidR="00217345" w:rsidRPr="00D07245" w:rsidRDefault="00843C23" w:rsidP="00217345">
      <w:pPr>
        <w:ind w:left="1440" w:firstLine="720"/>
        <w:rPr>
          <w:rFonts w:ascii="Times New Roman" w:hAnsi="Times New Roman" w:cs="Times New Roman"/>
          <w:sz w:val="25"/>
          <w:szCs w:val="25"/>
        </w:rPr>
      </w:pPr>
      <w:r w:rsidRPr="00D07245">
        <w:rPr>
          <w:rFonts w:ascii="Times New Roman" w:hAnsi="Times New Roman" w:cs="Times New Roman"/>
          <w:sz w:val="25"/>
          <w:szCs w:val="25"/>
        </w:rPr>
        <w:t xml:space="preserve"> </w:t>
      </w:r>
      <w:r w:rsidR="00217345" w:rsidRPr="00D07245">
        <w:rPr>
          <w:rFonts w:ascii="Times New Roman" w:hAnsi="Times New Roman" w:cs="Times New Roman"/>
          <w:sz w:val="25"/>
          <w:szCs w:val="25"/>
        </w:rPr>
        <w:t xml:space="preserve">TSBEP </w:t>
      </w:r>
      <w:r w:rsidR="000427F0">
        <w:rPr>
          <w:rFonts w:ascii="Times New Roman" w:hAnsi="Times New Roman" w:cs="Times New Roman"/>
          <w:sz w:val="25"/>
          <w:szCs w:val="25"/>
        </w:rPr>
        <w:t>116</w:t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  <w:t xml:space="preserve">TSBMFT </w:t>
      </w:r>
      <w:r w:rsidR="000427F0">
        <w:rPr>
          <w:rFonts w:ascii="Times New Roman" w:hAnsi="Times New Roman" w:cs="Times New Roman"/>
          <w:sz w:val="25"/>
          <w:szCs w:val="25"/>
        </w:rPr>
        <w:t>65</w:t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Pr="00D07245">
        <w:rPr>
          <w:rFonts w:ascii="Times New Roman" w:hAnsi="Times New Roman" w:cs="Times New Roman"/>
          <w:sz w:val="25"/>
          <w:szCs w:val="25"/>
        </w:rPr>
        <w:t xml:space="preserve"> </w:t>
      </w:r>
      <w:r w:rsidR="00217345" w:rsidRPr="00D07245">
        <w:rPr>
          <w:rFonts w:ascii="Times New Roman" w:hAnsi="Times New Roman" w:cs="Times New Roman"/>
          <w:sz w:val="25"/>
          <w:szCs w:val="25"/>
        </w:rPr>
        <w:t xml:space="preserve">TSBEP </w:t>
      </w:r>
      <w:r w:rsidR="000427F0">
        <w:rPr>
          <w:rFonts w:ascii="Times New Roman" w:hAnsi="Times New Roman" w:cs="Times New Roman"/>
          <w:sz w:val="25"/>
          <w:szCs w:val="25"/>
        </w:rPr>
        <w:t>61</w:t>
      </w:r>
      <w:r w:rsidR="00217345" w:rsidRPr="00D07245">
        <w:rPr>
          <w:rFonts w:ascii="Times New Roman" w:hAnsi="Times New Roman" w:cs="Times New Roman"/>
          <w:sz w:val="25"/>
          <w:szCs w:val="25"/>
        </w:rPr>
        <w:tab/>
      </w:r>
      <w:r w:rsidR="00CC1AB4">
        <w:rPr>
          <w:rFonts w:ascii="Times New Roman" w:hAnsi="Times New Roman" w:cs="Times New Roman"/>
          <w:sz w:val="25"/>
          <w:szCs w:val="25"/>
        </w:rPr>
        <w:t xml:space="preserve">           </w:t>
      </w:r>
      <w:r w:rsidR="00217345" w:rsidRPr="00D07245">
        <w:rPr>
          <w:rFonts w:ascii="Times New Roman" w:hAnsi="Times New Roman" w:cs="Times New Roman"/>
          <w:sz w:val="25"/>
          <w:szCs w:val="25"/>
        </w:rPr>
        <w:t xml:space="preserve">TSBMFT </w:t>
      </w:r>
      <w:r w:rsidR="000427F0">
        <w:rPr>
          <w:rFonts w:ascii="Times New Roman" w:hAnsi="Times New Roman" w:cs="Times New Roman"/>
          <w:sz w:val="25"/>
          <w:szCs w:val="25"/>
        </w:rPr>
        <w:t>50</w:t>
      </w:r>
    </w:p>
    <w:p w14:paraId="4D830D94" w14:textId="37ACBDC2" w:rsidR="00073F33" w:rsidRDefault="00073F33"/>
    <w:p w14:paraId="78F890E4" w14:textId="72DB7DBA" w:rsidR="00073F33" w:rsidRDefault="00073F33"/>
    <w:p w14:paraId="69732EFF" w14:textId="7EA02F88" w:rsidR="00073F33" w:rsidRDefault="00B313F9" w:rsidP="00B313F9">
      <w:pPr>
        <w:tabs>
          <w:tab w:val="left" w:pos="4905"/>
        </w:tabs>
      </w:pPr>
      <w:r>
        <w:tab/>
      </w:r>
    </w:p>
    <w:p w14:paraId="40A5629E" w14:textId="23C52429" w:rsidR="00073F33" w:rsidRDefault="00073F33"/>
    <w:p w14:paraId="5D090DC9" w14:textId="6AD66769" w:rsidR="00073F33" w:rsidRDefault="00073F33">
      <w:r>
        <w:rPr>
          <w:noProof/>
        </w:rPr>
        <w:drawing>
          <wp:inline distT="0" distB="0" distL="0" distR="0" wp14:anchorId="2544CBE4" wp14:editId="3D4701E4">
            <wp:extent cx="4294022" cy="3119933"/>
            <wp:effectExtent l="0" t="0" r="11430" b="444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32877F01" wp14:editId="0E297942">
            <wp:extent cx="4703420" cy="3111449"/>
            <wp:effectExtent l="0" t="0" r="2540" b="13335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830023">
        <w:t xml:space="preserve"> </w:t>
      </w:r>
    </w:p>
    <w:p w14:paraId="3E4A0F5F" w14:textId="4C7FFB54" w:rsidR="00830023" w:rsidRDefault="00830023"/>
    <w:p w14:paraId="64D9ACC4" w14:textId="1D9F6841" w:rsidR="00843C23" w:rsidRPr="00CC1AB4" w:rsidRDefault="00843C23">
      <w:pPr>
        <w:rPr>
          <w:rFonts w:ascii="Times New Roman" w:hAnsi="Times New Roman" w:cs="Times New Roman"/>
          <w:sz w:val="25"/>
          <w:szCs w:val="25"/>
        </w:rPr>
      </w:pPr>
      <w:r>
        <w:tab/>
      </w:r>
      <w:r>
        <w:tab/>
      </w:r>
      <w:r>
        <w:tab/>
      </w:r>
      <w:r w:rsidRPr="00CC1AB4">
        <w:rPr>
          <w:rFonts w:ascii="Times New Roman" w:hAnsi="Times New Roman" w:cs="Times New Roman"/>
          <w:sz w:val="25"/>
          <w:szCs w:val="25"/>
          <w:u w:val="single"/>
        </w:rPr>
        <w:t>Complaint Resolution</w:t>
      </w:r>
      <w:r w:rsidR="00D07245" w:rsidRPr="00CC1AB4">
        <w:rPr>
          <w:rFonts w:ascii="Times New Roman" w:hAnsi="Times New Roman" w:cs="Times New Roman"/>
          <w:sz w:val="25"/>
          <w:szCs w:val="25"/>
        </w:rPr>
        <w:tab/>
      </w:r>
      <w:r w:rsidR="00D07245" w:rsidRPr="00CC1AB4">
        <w:rPr>
          <w:rFonts w:ascii="Times New Roman" w:hAnsi="Times New Roman" w:cs="Times New Roman"/>
          <w:sz w:val="25"/>
          <w:szCs w:val="25"/>
        </w:rPr>
        <w:tab/>
      </w:r>
      <w:r w:rsidR="00D07245" w:rsidRPr="00CC1AB4">
        <w:rPr>
          <w:rFonts w:ascii="Times New Roman" w:hAnsi="Times New Roman" w:cs="Times New Roman"/>
          <w:sz w:val="25"/>
          <w:szCs w:val="25"/>
        </w:rPr>
        <w:tab/>
      </w:r>
      <w:r w:rsidR="00D07245" w:rsidRPr="00CC1AB4">
        <w:rPr>
          <w:rFonts w:ascii="Times New Roman" w:hAnsi="Times New Roman" w:cs="Times New Roman"/>
          <w:sz w:val="25"/>
          <w:szCs w:val="25"/>
        </w:rPr>
        <w:tab/>
      </w:r>
      <w:r w:rsidR="00D07245" w:rsidRPr="00CC1AB4">
        <w:rPr>
          <w:rFonts w:ascii="Times New Roman" w:hAnsi="Times New Roman" w:cs="Times New Roman"/>
          <w:sz w:val="25"/>
          <w:szCs w:val="25"/>
        </w:rPr>
        <w:tab/>
      </w:r>
      <w:r w:rsidR="00D07245" w:rsidRPr="00CC1AB4">
        <w:rPr>
          <w:rFonts w:ascii="Times New Roman" w:hAnsi="Times New Roman" w:cs="Times New Roman"/>
          <w:sz w:val="25"/>
          <w:szCs w:val="25"/>
        </w:rPr>
        <w:tab/>
      </w:r>
      <w:r w:rsidR="00D07245" w:rsidRPr="00CC1AB4">
        <w:rPr>
          <w:rFonts w:ascii="Times New Roman" w:hAnsi="Times New Roman" w:cs="Times New Roman"/>
          <w:sz w:val="25"/>
          <w:szCs w:val="25"/>
        </w:rPr>
        <w:tab/>
      </w:r>
      <w:r w:rsidR="00D07245" w:rsidRPr="00CC1AB4">
        <w:rPr>
          <w:rFonts w:ascii="Times New Roman" w:hAnsi="Times New Roman" w:cs="Times New Roman"/>
          <w:sz w:val="25"/>
          <w:szCs w:val="25"/>
          <w:u w:val="single"/>
        </w:rPr>
        <w:t>Disciplinary Action</w:t>
      </w:r>
    </w:p>
    <w:p w14:paraId="55B724C5" w14:textId="20D68CC8" w:rsidR="00D07245" w:rsidRPr="00CC1AB4" w:rsidRDefault="00D07245">
      <w:pPr>
        <w:rPr>
          <w:rFonts w:ascii="Times New Roman" w:hAnsi="Times New Roman" w:cs="Times New Roman"/>
          <w:sz w:val="25"/>
          <w:szCs w:val="25"/>
        </w:rPr>
      </w:pP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  <w:t>Disciplinary Action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AC2009">
        <w:rPr>
          <w:rFonts w:ascii="Times New Roman" w:hAnsi="Times New Roman" w:cs="Times New Roman"/>
          <w:sz w:val="25"/>
          <w:szCs w:val="25"/>
        </w:rPr>
        <w:t>99</w:t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="00DD01E8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>Reprimand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AC2009">
        <w:rPr>
          <w:rFonts w:ascii="Times New Roman" w:hAnsi="Times New Roman" w:cs="Times New Roman"/>
          <w:sz w:val="25"/>
          <w:szCs w:val="25"/>
        </w:rPr>
        <w:t>48</w:t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="00E453C0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>Probated Suspension</w:t>
      </w:r>
      <w:r w:rsidR="004E5DD0">
        <w:rPr>
          <w:rFonts w:ascii="Times New Roman" w:hAnsi="Times New Roman" w:cs="Times New Roman"/>
          <w:sz w:val="25"/>
          <w:szCs w:val="25"/>
        </w:rPr>
        <w:t xml:space="preserve"> 2</w:t>
      </w:r>
      <w:r w:rsidR="00AC2009">
        <w:rPr>
          <w:rFonts w:ascii="Times New Roman" w:hAnsi="Times New Roman" w:cs="Times New Roman"/>
          <w:sz w:val="25"/>
          <w:szCs w:val="25"/>
        </w:rPr>
        <w:t>5</w:t>
      </w:r>
    </w:p>
    <w:p w14:paraId="6523078A" w14:textId="7F668F18" w:rsidR="00D07245" w:rsidRPr="00CC1AB4" w:rsidRDefault="00D07245">
      <w:pPr>
        <w:rPr>
          <w:rFonts w:ascii="Times New Roman" w:hAnsi="Times New Roman" w:cs="Times New Roman"/>
          <w:sz w:val="25"/>
          <w:szCs w:val="25"/>
        </w:rPr>
      </w:pP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  <w:t>Dismissed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4F34D6">
        <w:rPr>
          <w:rFonts w:ascii="Times New Roman" w:hAnsi="Times New Roman" w:cs="Times New Roman"/>
          <w:sz w:val="25"/>
          <w:szCs w:val="25"/>
        </w:rPr>
        <w:t>516</w:t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DD01E8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>Revo</w:t>
      </w:r>
      <w:r w:rsidR="00DD01E8">
        <w:rPr>
          <w:rFonts w:ascii="Times New Roman" w:hAnsi="Times New Roman" w:cs="Times New Roman"/>
          <w:sz w:val="25"/>
          <w:szCs w:val="25"/>
        </w:rPr>
        <w:t>cation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E453C0">
        <w:rPr>
          <w:rFonts w:ascii="Times New Roman" w:hAnsi="Times New Roman" w:cs="Times New Roman"/>
          <w:sz w:val="25"/>
          <w:szCs w:val="25"/>
        </w:rPr>
        <w:t>4</w:t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="002C43EA">
        <w:rPr>
          <w:rFonts w:ascii="Times New Roman" w:hAnsi="Times New Roman" w:cs="Times New Roman"/>
          <w:sz w:val="25"/>
          <w:szCs w:val="25"/>
        </w:rPr>
        <w:tab/>
        <w:t xml:space="preserve"> </w:t>
      </w:r>
      <w:r w:rsidR="002C43EA" w:rsidRPr="00CC1AB4">
        <w:rPr>
          <w:rFonts w:ascii="Times New Roman" w:hAnsi="Times New Roman" w:cs="Times New Roman"/>
          <w:sz w:val="25"/>
          <w:szCs w:val="25"/>
        </w:rPr>
        <w:t>Resig</w:t>
      </w:r>
      <w:r w:rsidR="00DD01E8">
        <w:rPr>
          <w:rFonts w:ascii="Times New Roman" w:hAnsi="Times New Roman" w:cs="Times New Roman"/>
          <w:sz w:val="25"/>
          <w:szCs w:val="25"/>
        </w:rPr>
        <w:t>nation</w:t>
      </w:r>
      <w:r w:rsidR="002C43EA">
        <w:rPr>
          <w:rFonts w:ascii="Times New Roman" w:hAnsi="Times New Roman" w:cs="Times New Roman"/>
          <w:sz w:val="25"/>
          <w:szCs w:val="25"/>
        </w:rPr>
        <w:t xml:space="preserve"> </w:t>
      </w:r>
      <w:r w:rsidR="00E453C0">
        <w:rPr>
          <w:rFonts w:ascii="Times New Roman" w:hAnsi="Times New Roman" w:cs="Times New Roman"/>
          <w:sz w:val="25"/>
          <w:szCs w:val="25"/>
        </w:rPr>
        <w:t>22</w:t>
      </w:r>
      <w:r w:rsidRPr="00CC1AB4">
        <w:rPr>
          <w:rFonts w:ascii="Times New Roman" w:hAnsi="Times New Roman" w:cs="Times New Roman"/>
          <w:sz w:val="25"/>
          <w:szCs w:val="25"/>
        </w:rPr>
        <w:tab/>
      </w:r>
      <w:r w:rsidRPr="00CC1AB4">
        <w:rPr>
          <w:rFonts w:ascii="Times New Roman" w:hAnsi="Times New Roman" w:cs="Times New Roman"/>
          <w:sz w:val="25"/>
          <w:szCs w:val="25"/>
        </w:rPr>
        <w:tab/>
      </w:r>
    </w:p>
    <w:p w14:paraId="1AA73C83" w14:textId="3BC0C8F5" w:rsidR="00153F15" w:rsidRDefault="009639DC">
      <w:r>
        <w:rPr>
          <w:noProof/>
        </w:rPr>
        <w:lastRenderedPageBreak/>
        <w:drawing>
          <wp:inline distT="0" distB="0" distL="0" distR="0" wp14:anchorId="6DEA2429" wp14:editId="66C20817">
            <wp:extent cx="9296400" cy="5124450"/>
            <wp:effectExtent l="0" t="0" r="0" b="0"/>
            <wp:docPr id="604508949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AAD3EDB" w14:textId="292D1E71" w:rsidR="00153F15" w:rsidRPr="007C2670" w:rsidRDefault="00153F15">
      <w:pPr>
        <w:rPr>
          <w:rFonts w:ascii="Times New Roman" w:hAnsi="Times New Roman" w:cs="Times New Roman"/>
          <w:sz w:val="25"/>
          <w:szCs w:val="25"/>
          <w:u w:val="single"/>
        </w:rPr>
      </w:pPr>
      <w:r>
        <w:tab/>
      </w:r>
      <w:r w:rsidRPr="00153F15">
        <w:rPr>
          <w:rFonts w:ascii="Times New Roman" w:hAnsi="Times New Roman" w:cs="Times New Roman"/>
          <w:sz w:val="25"/>
          <w:szCs w:val="25"/>
        </w:rPr>
        <w:tab/>
      </w:r>
      <w:r w:rsidRPr="00153F15">
        <w:rPr>
          <w:rFonts w:ascii="Times New Roman" w:hAnsi="Times New Roman" w:cs="Times New Roman"/>
          <w:sz w:val="25"/>
          <w:szCs w:val="25"/>
        </w:rPr>
        <w:tab/>
      </w:r>
      <w:r w:rsidRPr="00153F15">
        <w:rPr>
          <w:rFonts w:ascii="Times New Roman" w:hAnsi="Times New Roman" w:cs="Times New Roman"/>
          <w:sz w:val="25"/>
          <w:szCs w:val="25"/>
        </w:rPr>
        <w:tab/>
      </w:r>
      <w:r w:rsidRPr="00153F15">
        <w:rPr>
          <w:rFonts w:ascii="Times New Roman" w:hAnsi="Times New Roman" w:cs="Times New Roman"/>
          <w:sz w:val="25"/>
          <w:szCs w:val="25"/>
        </w:rPr>
        <w:tab/>
      </w:r>
      <w:r w:rsidRPr="00153F15">
        <w:rPr>
          <w:rFonts w:ascii="Times New Roman" w:hAnsi="Times New Roman" w:cs="Times New Roman"/>
          <w:sz w:val="25"/>
          <w:szCs w:val="25"/>
        </w:rPr>
        <w:tab/>
      </w:r>
      <w:r w:rsidRPr="00153F15">
        <w:rPr>
          <w:rFonts w:ascii="Times New Roman" w:hAnsi="Times New Roman" w:cs="Times New Roman"/>
          <w:sz w:val="25"/>
          <w:szCs w:val="25"/>
        </w:rPr>
        <w:tab/>
      </w:r>
      <w:r w:rsidRPr="00153F15">
        <w:rPr>
          <w:rFonts w:ascii="Times New Roman" w:hAnsi="Times New Roman" w:cs="Times New Roman"/>
          <w:sz w:val="25"/>
          <w:szCs w:val="25"/>
        </w:rPr>
        <w:tab/>
      </w:r>
      <w:r w:rsidRPr="007C2670">
        <w:rPr>
          <w:rFonts w:ascii="Times New Roman" w:hAnsi="Times New Roman" w:cs="Times New Roman"/>
          <w:sz w:val="25"/>
          <w:szCs w:val="25"/>
          <w:u w:val="single"/>
        </w:rPr>
        <w:t>ISC Complaint Types</w:t>
      </w:r>
    </w:p>
    <w:p w14:paraId="4AB18763" w14:textId="4C21FADC" w:rsidR="005C3DEA" w:rsidRDefault="00153F15">
      <w:pPr>
        <w:rPr>
          <w:rFonts w:ascii="Times New Roman" w:hAnsi="Times New Roman" w:cs="Times New Roman"/>
          <w:sz w:val="25"/>
          <w:szCs w:val="25"/>
        </w:rPr>
      </w:pPr>
      <w:r w:rsidRPr="00153F15">
        <w:rPr>
          <w:rFonts w:ascii="Times New Roman" w:hAnsi="Times New Roman" w:cs="Times New Roman"/>
          <w:sz w:val="25"/>
          <w:szCs w:val="25"/>
        </w:rPr>
        <w:t>Sexual Misconduct</w:t>
      </w:r>
      <w:r w:rsidR="00770ECF">
        <w:rPr>
          <w:rFonts w:ascii="Times New Roman" w:hAnsi="Times New Roman" w:cs="Times New Roman"/>
          <w:sz w:val="25"/>
          <w:szCs w:val="25"/>
        </w:rPr>
        <w:t xml:space="preserve"> </w:t>
      </w:r>
      <w:r w:rsidR="00DA0C4F">
        <w:rPr>
          <w:rFonts w:ascii="Times New Roman" w:hAnsi="Times New Roman" w:cs="Times New Roman"/>
          <w:sz w:val="25"/>
          <w:szCs w:val="25"/>
        </w:rPr>
        <w:t>3</w:t>
      </w:r>
      <w:r w:rsidR="0033397D">
        <w:rPr>
          <w:rFonts w:ascii="Times New Roman" w:hAnsi="Times New Roman" w:cs="Times New Roman"/>
          <w:sz w:val="25"/>
          <w:szCs w:val="25"/>
        </w:rPr>
        <w:t>7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Pr="00153F15">
        <w:rPr>
          <w:rFonts w:ascii="Times New Roman" w:hAnsi="Times New Roman" w:cs="Times New Roman"/>
          <w:sz w:val="25"/>
          <w:szCs w:val="25"/>
        </w:rPr>
        <w:tab/>
        <w:t>Dual Relationship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5C70D9">
        <w:rPr>
          <w:rFonts w:ascii="Times New Roman" w:hAnsi="Times New Roman" w:cs="Times New Roman"/>
          <w:sz w:val="25"/>
          <w:szCs w:val="25"/>
        </w:rPr>
        <w:t>5</w:t>
      </w:r>
      <w:r w:rsidRPr="00153F15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153F15">
        <w:rPr>
          <w:rFonts w:ascii="Times New Roman" w:hAnsi="Times New Roman" w:cs="Times New Roman"/>
          <w:sz w:val="25"/>
          <w:szCs w:val="25"/>
        </w:rPr>
        <w:t>Standard of Care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60358E">
        <w:rPr>
          <w:rFonts w:ascii="Times New Roman" w:hAnsi="Times New Roman" w:cs="Times New Roman"/>
          <w:sz w:val="25"/>
          <w:szCs w:val="25"/>
        </w:rPr>
        <w:t>19</w:t>
      </w:r>
      <w:r w:rsidRPr="00153F15">
        <w:rPr>
          <w:rFonts w:ascii="Times New Roman" w:hAnsi="Times New Roman" w:cs="Times New Roman"/>
          <w:sz w:val="25"/>
          <w:szCs w:val="25"/>
        </w:rPr>
        <w:tab/>
      </w:r>
      <w:r w:rsidR="00770ECF">
        <w:rPr>
          <w:rFonts w:ascii="Times New Roman" w:hAnsi="Times New Roman" w:cs="Times New Roman"/>
          <w:sz w:val="25"/>
          <w:szCs w:val="25"/>
        </w:rPr>
        <w:tab/>
      </w:r>
      <w:r w:rsidRPr="00153F15">
        <w:rPr>
          <w:rFonts w:ascii="Times New Roman" w:hAnsi="Times New Roman" w:cs="Times New Roman"/>
          <w:sz w:val="25"/>
          <w:szCs w:val="25"/>
        </w:rPr>
        <w:t>Confidentiality</w:t>
      </w:r>
      <w:r w:rsidR="00770ECF">
        <w:rPr>
          <w:rFonts w:ascii="Times New Roman" w:hAnsi="Times New Roman" w:cs="Times New Roman"/>
          <w:sz w:val="25"/>
          <w:szCs w:val="25"/>
        </w:rPr>
        <w:t xml:space="preserve"> </w:t>
      </w:r>
      <w:r w:rsidR="0060358E">
        <w:rPr>
          <w:rFonts w:ascii="Times New Roman" w:hAnsi="Times New Roman" w:cs="Times New Roman"/>
          <w:sz w:val="25"/>
          <w:szCs w:val="25"/>
        </w:rPr>
        <w:t>1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5C3DEA">
        <w:rPr>
          <w:rFonts w:ascii="Times New Roman" w:hAnsi="Times New Roman" w:cs="Times New Roman"/>
          <w:sz w:val="25"/>
          <w:szCs w:val="25"/>
        </w:rPr>
        <w:tab/>
      </w:r>
      <w:r w:rsidR="00A3651C">
        <w:rPr>
          <w:rFonts w:ascii="Times New Roman" w:hAnsi="Times New Roman" w:cs="Times New Roman"/>
          <w:sz w:val="25"/>
          <w:szCs w:val="25"/>
        </w:rPr>
        <w:t xml:space="preserve"> </w:t>
      </w:r>
      <w:r w:rsidRPr="00153F15">
        <w:rPr>
          <w:rFonts w:ascii="Times New Roman" w:hAnsi="Times New Roman" w:cs="Times New Roman"/>
          <w:sz w:val="25"/>
          <w:szCs w:val="25"/>
        </w:rPr>
        <w:t>Record Keeping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60358E">
        <w:rPr>
          <w:rFonts w:ascii="Times New Roman" w:hAnsi="Times New Roman" w:cs="Times New Roman"/>
          <w:sz w:val="25"/>
          <w:szCs w:val="25"/>
        </w:rPr>
        <w:t>3</w:t>
      </w:r>
      <w:r w:rsidRPr="00153F15">
        <w:rPr>
          <w:rFonts w:ascii="Times New Roman" w:hAnsi="Times New Roman" w:cs="Times New Roman"/>
          <w:sz w:val="25"/>
          <w:szCs w:val="25"/>
        </w:rPr>
        <w:tab/>
      </w:r>
    </w:p>
    <w:p w14:paraId="5557B04A" w14:textId="3782B8F8" w:rsidR="001C6417" w:rsidRDefault="00153F15">
      <w:pPr>
        <w:rPr>
          <w:rFonts w:ascii="Times New Roman" w:hAnsi="Times New Roman" w:cs="Times New Roman"/>
          <w:sz w:val="25"/>
          <w:szCs w:val="25"/>
        </w:rPr>
      </w:pPr>
      <w:r w:rsidRPr="00153F15">
        <w:rPr>
          <w:rFonts w:ascii="Times New Roman" w:hAnsi="Times New Roman" w:cs="Times New Roman"/>
          <w:sz w:val="25"/>
          <w:szCs w:val="25"/>
        </w:rPr>
        <w:t>Unprofessional Conduct</w:t>
      </w:r>
      <w:r w:rsidR="00770ECF">
        <w:rPr>
          <w:rFonts w:ascii="Times New Roman" w:hAnsi="Times New Roman" w:cs="Times New Roman"/>
          <w:sz w:val="25"/>
          <w:szCs w:val="25"/>
        </w:rPr>
        <w:t xml:space="preserve"> </w:t>
      </w:r>
      <w:r w:rsidR="0060358E">
        <w:rPr>
          <w:rFonts w:ascii="Times New Roman" w:hAnsi="Times New Roman" w:cs="Times New Roman"/>
          <w:sz w:val="25"/>
          <w:szCs w:val="25"/>
        </w:rPr>
        <w:t>8</w:t>
      </w:r>
      <w:r w:rsidRPr="00153F15">
        <w:rPr>
          <w:rFonts w:ascii="Times New Roman" w:hAnsi="Times New Roman" w:cs="Times New Roman"/>
          <w:sz w:val="25"/>
          <w:szCs w:val="25"/>
        </w:rPr>
        <w:tab/>
        <w:t>Failure to Report</w:t>
      </w:r>
      <w:r w:rsidR="00770ECF">
        <w:rPr>
          <w:rFonts w:ascii="Times New Roman" w:hAnsi="Times New Roman" w:cs="Times New Roman"/>
          <w:sz w:val="25"/>
          <w:szCs w:val="25"/>
        </w:rPr>
        <w:t xml:space="preserve"> </w:t>
      </w:r>
      <w:r w:rsidR="0060358E">
        <w:rPr>
          <w:rFonts w:ascii="Times New Roman" w:hAnsi="Times New Roman" w:cs="Times New Roman"/>
          <w:sz w:val="25"/>
          <w:szCs w:val="25"/>
        </w:rPr>
        <w:t>5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Pr="00153F15">
        <w:rPr>
          <w:rFonts w:ascii="Times New Roman" w:hAnsi="Times New Roman" w:cs="Times New Roman"/>
          <w:sz w:val="25"/>
          <w:szCs w:val="25"/>
        </w:rPr>
        <w:tab/>
      </w:r>
      <w:r w:rsidR="005C3DEA">
        <w:rPr>
          <w:rFonts w:ascii="Times New Roman" w:hAnsi="Times New Roman" w:cs="Times New Roman"/>
          <w:sz w:val="25"/>
          <w:szCs w:val="25"/>
        </w:rPr>
        <w:tab/>
      </w:r>
      <w:r w:rsidR="00770ECF">
        <w:rPr>
          <w:rFonts w:ascii="Times New Roman" w:hAnsi="Times New Roman" w:cs="Times New Roman"/>
          <w:sz w:val="25"/>
          <w:szCs w:val="25"/>
        </w:rPr>
        <w:t xml:space="preserve">Inadequate Supervision </w:t>
      </w:r>
      <w:r w:rsidR="0060358E">
        <w:rPr>
          <w:rFonts w:ascii="Times New Roman" w:hAnsi="Times New Roman" w:cs="Times New Roman"/>
          <w:sz w:val="25"/>
          <w:szCs w:val="25"/>
        </w:rPr>
        <w:t>3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Pr="00153F15">
        <w:rPr>
          <w:rFonts w:ascii="Times New Roman" w:hAnsi="Times New Roman" w:cs="Times New Roman"/>
          <w:sz w:val="25"/>
          <w:szCs w:val="25"/>
        </w:rPr>
        <w:tab/>
        <w:t>Child Custody</w:t>
      </w:r>
      <w:r w:rsidR="004E5DD0">
        <w:rPr>
          <w:rFonts w:ascii="Times New Roman" w:hAnsi="Times New Roman" w:cs="Times New Roman"/>
          <w:sz w:val="25"/>
          <w:szCs w:val="25"/>
        </w:rPr>
        <w:t xml:space="preserve"> </w:t>
      </w:r>
      <w:r w:rsidR="0060358E">
        <w:rPr>
          <w:rFonts w:ascii="Times New Roman" w:hAnsi="Times New Roman" w:cs="Times New Roman"/>
          <w:sz w:val="25"/>
          <w:szCs w:val="25"/>
        </w:rPr>
        <w:t>2</w:t>
      </w:r>
      <w:r w:rsidR="004E5DD0">
        <w:rPr>
          <w:rFonts w:ascii="Times New Roman" w:hAnsi="Times New Roman" w:cs="Times New Roman"/>
          <w:sz w:val="25"/>
          <w:szCs w:val="25"/>
        </w:rPr>
        <w:t xml:space="preserve">        </w:t>
      </w:r>
      <w:r w:rsidR="00A3651C">
        <w:rPr>
          <w:rFonts w:ascii="Times New Roman" w:hAnsi="Times New Roman" w:cs="Times New Roman"/>
          <w:sz w:val="25"/>
          <w:szCs w:val="25"/>
        </w:rPr>
        <w:t xml:space="preserve"> </w:t>
      </w:r>
      <w:r w:rsidR="0033397D">
        <w:rPr>
          <w:rFonts w:ascii="Times New Roman" w:hAnsi="Times New Roman" w:cs="Times New Roman"/>
          <w:sz w:val="25"/>
          <w:szCs w:val="25"/>
        </w:rPr>
        <w:t>Abuse 1</w:t>
      </w:r>
      <w:r w:rsidR="005C3DEA">
        <w:rPr>
          <w:rFonts w:ascii="Times New Roman" w:hAnsi="Times New Roman" w:cs="Times New Roman"/>
          <w:sz w:val="25"/>
          <w:szCs w:val="25"/>
        </w:rPr>
        <w:tab/>
      </w:r>
      <w:r w:rsidR="005C3DEA">
        <w:rPr>
          <w:rFonts w:ascii="Times New Roman" w:hAnsi="Times New Roman" w:cs="Times New Roman"/>
          <w:sz w:val="25"/>
          <w:szCs w:val="25"/>
        </w:rPr>
        <w:tab/>
      </w:r>
    </w:p>
    <w:p w14:paraId="58650D61" w14:textId="54BAE8E4" w:rsidR="005C3DEA" w:rsidRDefault="005C3DEA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School Psychology </w:t>
      </w:r>
      <w:r w:rsidR="0060358E">
        <w:rPr>
          <w:rFonts w:ascii="Times New Roman" w:hAnsi="Times New Roman" w:cs="Times New Roman"/>
          <w:sz w:val="25"/>
          <w:szCs w:val="25"/>
        </w:rPr>
        <w:t>1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Unlicensed Person</w:t>
      </w:r>
      <w:r w:rsidR="00770ECF">
        <w:rPr>
          <w:rFonts w:ascii="Times New Roman" w:hAnsi="Times New Roman" w:cs="Times New Roman"/>
          <w:sz w:val="25"/>
          <w:szCs w:val="25"/>
        </w:rPr>
        <w:t xml:space="preserve"> </w:t>
      </w:r>
      <w:r w:rsidR="0025757F">
        <w:rPr>
          <w:rFonts w:ascii="Times New Roman" w:hAnsi="Times New Roman" w:cs="Times New Roman"/>
          <w:sz w:val="25"/>
          <w:szCs w:val="25"/>
        </w:rPr>
        <w:t>5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Fraud </w:t>
      </w:r>
      <w:r w:rsidR="0060358E">
        <w:rPr>
          <w:rFonts w:ascii="Times New Roman" w:hAnsi="Times New Roman" w:cs="Times New Roman"/>
          <w:sz w:val="25"/>
          <w:szCs w:val="25"/>
        </w:rPr>
        <w:t>2</w:t>
      </w:r>
      <w:r w:rsidR="00770ECF">
        <w:rPr>
          <w:rFonts w:ascii="Times New Roman" w:hAnsi="Times New Roman" w:cs="Times New Roman"/>
          <w:sz w:val="25"/>
          <w:szCs w:val="25"/>
        </w:rPr>
        <w:tab/>
      </w:r>
      <w:r w:rsidR="00770ECF">
        <w:rPr>
          <w:rFonts w:ascii="Times New Roman" w:hAnsi="Times New Roman" w:cs="Times New Roman"/>
          <w:sz w:val="25"/>
          <w:szCs w:val="25"/>
        </w:rPr>
        <w:tab/>
      </w:r>
      <w:r w:rsidR="00770ECF">
        <w:rPr>
          <w:rFonts w:ascii="Times New Roman" w:hAnsi="Times New Roman" w:cs="Times New Roman"/>
          <w:sz w:val="25"/>
          <w:szCs w:val="25"/>
        </w:rPr>
        <w:tab/>
        <w:t xml:space="preserve">Non-Compliance </w:t>
      </w:r>
      <w:r w:rsidR="00DA0C4F">
        <w:rPr>
          <w:rFonts w:ascii="Times New Roman" w:hAnsi="Times New Roman" w:cs="Times New Roman"/>
          <w:sz w:val="25"/>
          <w:szCs w:val="25"/>
        </w:rPr>
        <w:t>2</w:t>
      </w:r>
      <w:r w:rsidR="00770ECF">
        <w:rPr>
          <w:rFonts w:ascii="Times New Roman" w:hAnsi="Times New Roman" w:cs="Times New Roman"/>
          <w:sz w:val="25"/>
          <w:szCs w:val="25"/>
        </w:rPr>
        <w:tab/>
      </w:r>
      <w:r w:rsidR="00A3651C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Unauthorized Activity </w:t>
      </w:r>
      <w:r w:rsidR="00DA0C4F">
        <w:rPr>
          <w:rFonts w:ascii="Times New Roman" w:hAnsi="Times New Roman" w:cs="Times New Roman"/>
          <w:sz w:val="25"/>
          <w:szCs w:val="25"/>
        </w:rPr>
        <w:t>1</w:t>
      </w:r>
      <w:r>
        <w:rPr>
          <w:rFonts w:ascii="Times New Roman" w:hAnsi="Times New Roman" w:cs="Times New Roman"/>
          <w:sz w:val="25"/>
          <w:szCs w:val="25"/>
        </w:rPr>
        <w:tab/>
      </w:r>
    </w:p>
    <w:p w14:paraId="666E7790" w14:textId="71C3B3D6" w:rsidR="00153F15" w:rsidRPr="00153F15" w:rsidRDefault="004B13ED" w:rsidP="005C3DEA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Impaired Practice</w:t>
      </w:r>
      <w:r w:rsidR="00770ECF">
        <w:rPr>
          <w:rFonts w:ascii="Times New Roman" w:hAnsi="Times New Roman" w:cs="Times New Roman"/>
          <w:sz w:val="25"/>
          <w:szCs w:val="25"/>
        </w:rPr>
        <w:t xml:space="preserve"> </w:t>
      </w:r>
      <w:r w:rsidR="00DA0C4F">
        <w:rPr>
          <w:rFonts w:ascii="Times New Roman" w:hAnsi="Times New Roman" w:cs="Times New Roman"/>
          <w:sz w:val="25"/>
          <w:szCs w:val="25"/>
        </w:rPr>
        <w:t>3</w:t>
      </w:r>
      <w:r w:rsidR="00770ECF">
        <w:rPr>
          <w:rFonts w:ascii="Times New Roman" w:hAnsi="Times New Roman" w:cs="Times New Roman"/>
          <w:sz w:val="25"/>
          <w:szCs w:val="25"/>
        </w:rPr>
        <w:tab/>
      </w:r>
      <w:r w:rsidR="00770ECF">
        <w:rPr>
          <w:rFonts w:ascii="Times New Roman" w:hAnsi="Times New Roman" w:cs="Times New Roman"/>
          <w:sz w:val="25"/>
          <w:szCs w:val="25"/>
        </w:rPr>
        <w:tab/>
      </w:r>
      <w:r w:rsidR="0033397D">
        <w:rPr>
          <w:rFonts w:ascii="Times New Roman" w:hAnsi="Times New Roman" w:cs="Times New Roman"/>
          <w:sz w:val="25"/>
          <w:szCs w:val="25"/>
        </w:rPr>
        <w:t>Advertising 5</w:t>
      </w:r>
      <w:r w:rsidR="0033397D">
        <w:rPr>
          <w:rFonts w:ascii="Times New Roman" w:hAnsi="Times New Roman" w:cs="Times New Roman"/>
          <w:sz w:val="25"/>
          <w:szCs w:val="25"/>
        </w:rPr>
        <w:tab/>
      </w:r>
      <w:r w:rsidR="0033397D">
        <w:rPr>
          <w:rFonts w:ascii="Times New Roman" w:hAnsi="Times New Roman" w:cs="Times New Roman"/>
          <w:sz w:val="25"/>
          <w:szCs w:val="25"/>
        </w:rPr>
        <w:tab/>
      </w:r>
      <w:r w:rsidR="0033397D">
        <w:rPr>
          <w:rFonts w:ascii="Times New Roman" w:hAnsi="Times New Roman" w:cs="Times New Roman"/>
          <w:sz w:val="25"/>
          <w:szCs w:val="25"/>
        </w:rPr>
        <w:tab/>
        <w:t>Court-Ordered Therapy</w:t>
      </w:r>
      <w:r w:rsidR="005C3DEA">
        <w:rPr>
          <w:rFonts w:ascii="Times New Roman" w:hAnsi="Times New Roman" w:cs="Times New Roman"/>
          <w:sz w:val="25"/>
          <w:szCs w:val="25"/>
        </w:rPr>
        <w:t xml:space="preserve"> </w:t>
      </w:r>
      <w:r w:rsidR="0033397D">
        <w:rPr>
          <w:rFonts w:ascii="Times New Roman" w:hAnsi="Times New Roman" w:cs="Times New Roman"/>
          <w:sz w:val="25"/>
          <w:szCs w:val="25"/>
        </w:rPr>
        <w:t>1</w:t>
      </w:r>
      <w:r w:rsidR="005C3DEA">
        <w:rPr>
          <w:rFonts w:ascii="Times New Roman" w:hAnsi="Times New Roman" w:cs="Times New Roman"/>
          <w:sz w:val="25"/>
          <w:szCs w:val="25"/>
        </w:rPr>
        <w:tab/>
      </w:r>
      <w:r w:rsidR="005C3DEA">
        <w:rPr>
          <w:rFonts w:ascii="Times New Roman" w:hAnsi="Times New Roman" w:cs="Times New Roman"/>
          <w:sz w:val="25"/>
          <w:szCs w:val="25"/>
        </w:rPr>
        <w:tab/>
      </w:r>
      <w:r w:rsidR="005C3DEA" w:rsidRPr="00153F15">
        <w:rPr>
          <w:rFonts w:ascii="Times New Roman" w:hAnsi="Times New Roman" w:cs="Times New Roman"/>
          <w:sz w:val="25"/>
          <w:szCs w:val="25"/>
        </w:rPr>
        <w:t>Falsification of Official Documents</w:t>
      </w:r>
      <w:r w:rsidR="00770ECF">
        <w:rPr>
          <w:rFonts w:ascii="Times New Roman" w:hAnsi="Times New Roman" w:cs="Times New Roman"/>
          <w:sz w:val="25"/>
          <w:szCs w:val="25"/>
        </w:rPr>
        <w:t xml:space="preserve"> </w:t>
      </w:r>
      <w:r w:rsidR="00DA0C4F">
        <w:rPr>
          <w:rFonts w:ascii="Times New Roman" w:hAnsi="Times New Roman" w:cs="Times New Roman"/>
          <w:sz w:val="25"/>
          <w:szCs w:val="25"/>
        </w:rPr>
        <w:t>3</w:t>
      </w:r>
      <w:r w:rsidR="005C3DEA" w:rsidRPr="00153F15">
        <w:rPr>
          <w:rFonts w:ascii="Times New Roman" w:hAnsi="Times New Roman" w:cs="Times New Roman"/>
          <w:sz w:val="25"/>
          <w:szCs w:val="25"/>
        </w:rPr>
        <w:tab/>
      </w:r>
      <w:r w:rsidR="005C3DEA">
        <w:rPr>
          <w:rFonts w:ascii="Times New Roman" w:hAnsi="Times New Roman" w:cs="Times New Roman"/>
          <w:sz w:val="25"/>
          <w:szCs w:val="25"/>
        </w:rPr>
        <w:t xml:space="preserve"> </w:t>
      </w:r>
    </w:p>
    <w:sectPr w:rsidR="00153F15" w:rsidRPr="00153F15" w:rsidSect="0083002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LA0NbI0NbAwtLAwNjBR0lEKTi0uzszPAymwrAUAKoNzTiwAAAA="/>
  </w:docVars>
  <w:rsids>
    <w:rsidRoot w:val="008C7C65"/>
    <w:rsid w:val="000427F0"/>
    <w:rsid w:val="00073F33"/>
    <w:rsid w:val="000F2AA5"/>
    <w:rsid w:val="00137D27"/>
    <w:rsid w:val="00153F15"/>
    <w:rsid w:val="00175B55"/>
    <w:rsid w:val="001B5F43"/>
    <w:rsid w:val="001C6417"/>
    <w:rsid w:val="00217345"/>
    <w:rsid w:val="00222679"/>
    <w:rsid w:val="0025757F"/>
    <w:rsid w:val="00287587"/>
    <w:rsid w:val="002B09FC"/>
    <w:rsid w:val="002C2727"/>
    <w:rsid w:val="002C43EA"/>
    <w:rsid w:val="002E26BB"/>
    <w:rsid w:val="0033397D"/>
    <w:rsid w:val="003F4304"/>
    <w:rsid w:val="004514C1"/>
    <w:rsid w:val="004A06A5"/>
    <w:rsid w:val="004B13ED"/>
    <w:rsid w:val="004E5DD0"/>
    <w:rsid w:val="004F275B"/>
    <w:rsid w:val="004F34D6"/>
    <w:rsid w:val="00524F42"/>
    <w:rsid w:val="005571EC"/>
    <w:rsid w:val="00580798"/>
    <w:rsid w:val="005C3DEA"/>
    <w:rsid w:val="005C70D9"/>
    <w:rsid w:val="0060358E"/>
    <w:rsid w:val="00610D8A"/>
    <w:rsid w:val="00685F32"/>
    <w:rsid w:val="006A32D7"/>
    <w:rsid w:val="00746D89"/>
    <w:rsid w:val="0075718A"/>
    <w:rsid w:val="00770ECF"/>
    <w:rsid w:val="007963BF"/>
    <w:rsid w:val="007A0E94"/>
    <w:rsid w:val="007B26E3"/>
    <w:rsid w:val="007C2670"/>
    <w:rsid w:val="007C5B39"/>
    <w:rsid w:val="007F47D4"/>
    <w:rsid w:val="00801023"/>
    <w:rsid w:val="00830023"/>
    <w:rsid w:val="00840801"/>
    <w:rsid w:val="00843C23"/>
    <w:rsid w:val="008448B3"/>
    <w:rsid w:val="008553C8"/>
    <w:rsid w:val="0087369C"/>
    <w:rsid w:val="008B5420"/>
    <w:rsid w:val="008C7C65"/>
    <w:rsid w:val="0090756C"/>
    <w:rsid w:val="00930489"/>
    <w:rsid w:val="00944C28"/>
    <w:rsid w:val="009639DC"/>
    <w:rsid w:val="009673DD"/>
    <w:rsid w:val="009A2690"/>
    <w:rsid w:val="009C280B"/>
    <w:rsid w:val="00A03582"/>
    <w:rsid w:val="00A27570"/>
    <w:rsid w:val="00A3651C"/>
    <w:rsid w:val="00AC2009"/>
    <w:rsid w:val="00B313F9"/>
    <w:rsid w:val="00B7578A"/>
    <w:rsid w:val="00BD5E1D"/>
    <w:rsid w:val="00C11D6A"/>
    <w:rsid w:val="00C12145"/>
    <w:rsid w:val="00C21286"/>
    <w:rsid w:val="00C32B4F"/>
    <w:rsid w:val="00C642EE"/>
    <w:rsid w:val="00C73D61"/>
    <w:rsid w:val="00C74101"/>
    <w:rsid w:val="00CC1AB4"/>
    <w:rsid w:val="00CD40BD"/>
    <w:rsid w:val="00D07245"/>
    <w:rsid w:val="00D10F96"/>
    <w:rsid w:val="00D202E5"/>
    <w:rsid w:val="00D20489"/>
    <w:rsid w:val="00D413FE"/>
    <w:rsid w:val="00D51D00"/>
    <w:rsid w:val="00D742C4"/>
    <w:rsid w:val="00D81E50"/>
    <w:rsid w:val="00DA0C4F"/>
    <w:rsid w:val="00DC79DC"/>
    <w:rsid w:val="00DD01E8"/>
    <w:rsid w:val="00E07A73"/>
    <w:rsid w:val="00E27440"/>
    <w:rsid w:val="00E453C0"/>
    <w:rsid w:val="00E954CA"/>
    <w:rsid w:val="00EE4BA0"/>
    <w:rsid w:val="00F00271"/>
    <w:rsid w:val="00F10831"/>
    <w:rsid w:val="00F26B04"/>
    <w:rsid w:val="00F43567"/>
    <w:rsid w:val="00F64970"/>
    <w:rsid w:val="00F75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4287E7"/>
  <w15:chartTrackingRefBased/>
  <w15:docId w15:val="{76BF6E2C-2E93-4182-8133-5E95ABFB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8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</a:t>
            </a:r>
            <a:r>
              <a:rPr lang="en-US" sz="1600" b="0"/>
              <a:t>811 Complaints Received</a:t>
            </a:r>
            <a:endParaRPr lang="en-US" b="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Complaints Received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386D-41E7-9856-6C7AAE8218A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6-386D-41E7-9856-6C7AAE8218A7}"/>
              </c:ext>
            </c:extLst>
          </c:dPt>
          <c:dPt>
            <c:idx val="2"/>
            <c:bubble3D val="0"/>
            <c:spPr>
              <a:solidFill>
                <a:srgbClr val="9900CC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386D-41E7-9856-6C7AAE8218A7}"/>
              </c:ext>
            </c:extLst>
          </c:dPt>
          <c:dPt>
            <c:idx val="3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8-386D-41E7-9856-6C7AAE8218A7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 baseline="0"/>
                      <a:t>
</a:t>
                    </a:r>
                    <a:fld id="{AAC5B84C-B212-48BE-BE47-D8CE27778A5B}" type="PERCENTAGE">
                      <a:rPr lang="en-US" baseline="0"/>
                      <a:pPr/>
                      <a:t>[PERCENTAGE]</a:t>
                    </a:fld>
                    <a:endParaRPr lang="en-US" baseline="0"/>
                  </a:p>
                </c:rich>
              </c:tx>
              <c:dLblPos val="in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386D-41E7-9856-6C7AAE8218A7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aseline="0"/>
                      <a:t>
</a:t>
                    </a:r>
                    <a:fld id="{7C5F57C1-6694-4D23-93C7-E2D1AE9170A1}" type="PERCENTAGE">
                      <a:rPr lang="en-US" baseline="0"/>
                      <a:pPr/>
                      <a:t>[PERCENTAGE]</a:t>
                    </a:fld>
                    <a:endParaRPr lang="en-US" baseline="0"/>
                  </a:p>
                </c:rich>
              </c:tx>
              <c:dLblPos val="in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386D-41E7-9856-6C7AAE8218A7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aseline="0"/>
                      <a:t>
</a:t>
                    </a:r>
                    <a:fld id="{BB6EEC36-1870-4D09-9AD6-7253491462E8}" type="PERCENTAGE">
                      <a:rPr lang="en-US" baseline="0"/>
                      <a:pPr/>
                      <a:t>[PERCENTAGE]</a:t>
                    </a:fld>
                    <a:endParaRPr lang="en-US" baseline="0"/>
                  </a:p>
                </c:rich>
              </c:tx>
              <c:dLblPos val="in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386D-41E7-9856-6C7AAE8218A7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aseline="0"/>
                      <a:t>
</a:t>
                    </a:r>
                    <a:fld id="{6F2ADCEF-CC48-49F8-A1D6-605D1A79AFA7}" type="PERCENTAGE">
                      <a:rPr lang="en-US" baseline="0"/>
                      <a:pPr/>
                      <a:t>[PERCENTAGE]</a:t>
                    </a:fld>
                    <a:endParaRPr lang="en-US" baseline="0"/>
                  </a:p>
                </c:rich>
              </c:tx>
              <c:dLblPos val="in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8-386D-41E7-9856-6C7AAE8218A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TSBEPC</c:v>
                </c:pt>
                <c:pt idx="1">
                  <c:v>TSBSWE</c:v>
                </c:pt>
                <c:pt idx="2">
                  <c:v>TSBEP</c:v>
                </c:pt>
                <c:pt idx="3">
                  <c:v>TSBMFT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462</c:v>
                </c:pt>
                <c:pt idx="1">
                  <c:v>168</c:v>
                </c:pt>
                <c:pt idx="2">
                  <c:v>116</c:v>
                </c:pt>
                <c:pt idx="3">
                  <c:v>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6D-41E7-9856-6C7AAE8218A7}"/>
            </c:ext>
          </c:extLst>
        </c:ser>
        <c:dLbls>
          <c:dLblPos val="in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600" b="0"/>
              <a:t>615 Complaints Closed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Complaints Closed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22D-4B6C-BFE9-F34806CDCE09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922D-4B6C-BFE9-F34806CDCE09}"/>
              </c:ext>
            </c:extLst>
          </c:dPt>
          <c:dPt>
            <c:idx val="2"/>
            <c:bubble3D val="0"/>
            <c:spPr>
              <a:solidFill>
                <a:srgbClr val="9900CC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2-BEAB-48E1-81EE-EA8B01CCD4AD}"/>
              </c:ext>
            </c:extLst>
          </c:dPt>
          <c:dPt>
            <c:idx val="3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BEAB-48E1-81EE-EA8B01CCD4A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4"/>
                <c:pt idx="0">
                  <c:v>TSBEPC</c:v>
                </c:pt>
                <c:pt idx="1">
                  <c:v>TSBSWE</c:v>
                </c:pt>
                <c:pt idx="2">
                  <c:v>TSBEP</c:v>
                </c:pt>
                <c:pt idx="3">
                  <c:v>TSBMFT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360</c:v>
                </c:pt>
                <c:pt idx="1">
                  <c:v>144</c:v>
                </c:pt>
                <c:pt idx="2">
                  <c:v>61</c:v>
                </c:pt>
                <c:pt idx="3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EAB-48E1-81EE-EA8B01CCD4AD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Complaints Resolved by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Compaint Resolution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52D-4727-B34C-864F4EC3488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752D-4727-B34C-864F4EC3488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Sheet1!$A$2:$A$3</c:f>
              <c:strCache>
                <c:ptCount val="2"/>
                <c:pt idx="0">
                  <c:v>Disciplinary Action</c:v>
                </c:pt>
                <c:pt idx="1">
                  <c:v>Dismissed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99</c:v>
                </c:pt>
                <c:pt idx="1">
                  <c:v>516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DC-4FF9-B750-018DE390ADAF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aseline="0"/>
              <a:t>99 Disciplinary Actions Imposed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Reprimand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General</c:formatCode>
                <c:ptCount val="1"/>
                <c:pt idx="0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DE-412F-BCBC-DE61A88A677C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Probated Suspension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Sheet1!$C$2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AB4-4DE6-AE64-15A582A5437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Revocation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Sheet1!$D$2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AB4-4DE6-AE64-15A582A5437E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Resignation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</c:f>
              <c:numCache>
                <c:formatCode>General</c:formatCode>
                <c:ptCount val="1"/>
              </c:numCache>
            </c:numRef>
          </c:cat>
          <c:val>
            <c:numRef>
              <c:f>Sheet1!$E$2</c:f>
              <c:numCache>
                <c:formatCode>General</c:formatCode>
                <c:ptCount val="1"/>
                <c:pt idx="0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AB4-4DE6-AE64-15A582A5437E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899246959"/>
        <c:axId val="1899251951"/>
      </c:barChart>
      <c:catAx>
        <c:axId val="18992469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9251951"/>
        <c:crosses val="autoZero"/>
        <c:auto val="1"/>
        <c:lblAlgn val="ctr"/>
        <c:lblOffset val="100"/>
        <c:noMultiLvlLbl val="0"/>
      </c:catAx>
      <c:valAx>
        <c:axId val="189925195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9924695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107 Complaint</a:t>
            </a:r>
            <a:r>
              <a:rPr lang="en-US" baseline="0"/>
              <a:t> Types held at ISC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Sexual Misconduct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Sheet1!$B$2</c:f>
              <c:numCache>
                <c:formatCode>General</c:formatCode>
                <c:ptCount val="1"/>
                <c:pt idx="0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A3B-4B8E-B003-047A1DFDCA6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Dual Relationship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Sheet1!$C$2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A3B-4B8E-B003-047A1DFDCA60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Standard of Care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Sheet1!$D$2</c:f>
              <c:numCache>
                <c:formatCode>General</c:formatCode>
                <c:ptCount val="1"/>
                <c:pt idx="0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A3B-4B8E-B003-047A1DFDCA60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Confidentiality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Sheet1!$E$2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A3B-4B8E-B003-047A1DFDCA60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Record Keeping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Sheet1!$F$2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A3B-4B8E-B003-047A1DFDCA60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Unprofessional Conduct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Sheet1!$G$2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6A3B-4B8E-B003-047A1DFDCA60}"/>
            </c:ext>
          </c:extLst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Failure to Report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Sheet1!$H$2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A3B-4B8E-B003-047A1DFDCA60}"/>
            </c:ext>
          </c:extLst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>Inadequate Supervision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Sheet1!$I$2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6A3B-4B8E-B003-047A1DFDCA60}"/>
            </c:ext>
          </c:extLst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>Child Custody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Sheet1!$J$2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6A3B-4B8E-B003-047A1DFDCA60}"/>
            </c:ext>
          </c:extLst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>Abuse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Sheet1!$K$2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6A3B-4B8E-B003-047A1DFDCA60}"/>
            </c:ext>
          </c:extLst>
        </c:ser>
        <c:ser>
          <c:idx val="10"/>
          <c:order val="10"/>
          <c:tx>
            <c:strRef>
              <c:f>Sheet1!$L$1</c:f>
              <c:strCache>
                <c:ptCount val="1"/>
                <c:pt idx="0">
                  <c:v>School Psychology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Sheet1!$L$2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A3B-4B8E-B003-047A1DFDCA60}"/>
            </c:ext>
          </c:extLst>
        </c:ser>
        <c:ser>
          <c:idx val="11"/>
          <c:order val="11"/>
          <c:tx>
            <c:strRef>
              <c:f>Sheet1!$M$1</c:f>
              <c:strCache>
                <c:ptCount val="1"/>
                <c:pt idx="0">
                  <c:v>Unlicensed Person </c:v>
                </c:pt>
              </c:strCache>
            </c:strRef>
          </c:tx>
          <c:spPr>
            <a:solidFill>
              <a:schemeClr val="accent6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Sheet1!$M$2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6A3B-4B8E-B003-047A1DFDCA60}"/>
            </c:ext>
          </c:extLst>
        </c:ser>
        <c:ser>
          <c:idx val="12"/>
          <c:order val="12"/>
          <c:tx>
            <c:strRef>
              <c:f>Sheet1!$N$1</c:f>
              <c:strCache>
                <c:ptCount val="1"/>
                <c:pt idx="0">
                  <c:v>Fraud</c:v>
                </c:pt>
              </c:strCache>
            </c:strRef>
          </c:tx>
          <c:spPr>
            <a:solidFill>
              <a:schemeClr val="accent1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Sheet1!$N$2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6A3B-4B8E-B003-047A1DFDCA60}"/>
            </c:ext>
          </c:extLst>
        </c:ser>
        <c:ser>
          <c:idx val="13"/>
          <c:order val="13"/>
          <c:tx>
            <c:strRef>
              <c:f>Sheet1!$O$1</c:f>
              <c:strCache>
                <c:ptCount val="1"/>
                <c:pt idx="0">
                  <c:v>Non-Compliance</c:v>
                </c:pt>
              </c:strCache>
            </c:strRef>
          </c:tx>
          <c:spPr>
            <a:solidFill>
              <a:schemeClr val="accent2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Sheet1!$O$2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6A3B-4B8E-B003-047A1DFDCA60}"/>
            </c:ext>
          </c:extLst>
        </c:ser>
        <c:ser>
          <c:idx val="14"/>
          <c:order val="14"/>
          <c:tx>
            <c:strRef>
              <c:f>Sheet1!$P$1</c:f>
              <c:strCache>
                <c:ptCount val="1"/>
                <c:pt idx="0">
                  <c:v>Unauthorized Activty</c:v>
                </c:pt>
              </c:strCache>
            </c:strRef>
          </c:tx>
          <c:spPr>
            <a:solidFill>
              <a:schemeClr val="accent3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Sheet1!$P$2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6A3B-4B8E-B003-047A1DFDCA60}"/>
            </c:ext>
          </c:extLst>
        </c:ser>
        <c:ser>
          <c:idx val="15"/>
          <c:order val="15"/>
          <c:tx>
            <c:strRef>
              <c:f>Sheet1!$Q$1</c:f>
              <c:strCache>
                <c:ptCount val="1"/>
                <c:pt idx="0">
                  <c:v>Impaired Practice</c:v>
                </c:pt>
              </c:strCache>
            </c:strRef>
          </c:tx>
          <c:spPr>
            <a:solidFill>
              <a:schemeClr val="accent4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Sheet1!$Q$2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6A3B-4B8E-B003-047A1DFDCA60}"/>
            </c:ext>
          </c:extLst>
        </c:ser>
        <c:ser>
          <c:idx val="16"/>
          <c:order val="16"/>
          <c:tx>
            <c:strRef>
              <c:f>Sheet1!$R$1</c:f>
              <c:strCache>
                <c:ptCount val="1"/>
                <c:pt idx="0">
                  <c:v>Advertising</c:v>
                </c:pt>
              </c:strCache>
            </c:strRef>
          </c:tx>
          <c:spPr>
            <a:solidFill>
              <a:schemeClr val="accent5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Sheet1!$R$2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6A3B-4B8E-B003-047A1DFDCA60}"/>
            </c:ext>
          </c:extLst>
        </c:ser>
        <c:ser>
          <c:idx val="17"/>
          <c:order val="17"/>
          <c:tx>
            <c:strRef>
              <c:f>Sheet1!$S$1</c:f>
              <c:strCache>
                <c:ptCount val="1"/>
                <c:pt idx="0">
                  <c:v>Court-Ordered Therapy </c:v>
                </c:pt>
              </c:strCache>
            </c:strRef>
          </c:tx>
          <c:spPr>
            <a:solidFill>
              <a:schemeClr val="accent6">
                <a:lumMod val="80000"/>
                <a:lumOff val="2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Sheet1!$S$2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6A3B-4B8E-B003-047A1DFDCA60}"/>
            </c:ext>
          </c:extLst>
        </c:ser>
        <c:ser>
          <c:idx val="18"/>
          <c:order val="18"/>
          <c:tx>
            <c:strRef>
              <c:f>Sheet1!$T$1</c:f>
              <c:strCache>
                <c:ptCount val="1"/>
                <c:pt idx="0">
                  <c:v>Falsification of Official Documents</c:v>
                </c:pt>
              </c:strCache>
            </c:strRef>
          </c:tx>
          <c:spPr>
            <a:solidFill>
              <a:schemeClr val="accent1">
                <a:lumMod val="8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ISC Complaint Types</c:v>
                </c:pt>
              </c:strCache>
            </c:strRef>
          </c:cat>
          <c:val>
            <c:numRef>
              <c:f>Sheet1!$T$2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6A3B-4B8E-B003-047A1DFDCA6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353290543"/>
        <c:axId val="1353291023"/>
      </c:barChart>
      <c:catAx>
        <c:axId val="135329054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53291023"/>
        <c:crosses val="autoZero"/>
        <c:auto val="1"/>
        <c:lblAlgn val="ctr"/>
        <c:lblOffset val="100"/>
        <c:noMultiLvlLbl val="0"/>
      </c:catAx>
      <c:valAx>
        <c:axId val="13532910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5329054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9433113893550177E-2"/>
          <c:y val="0.77973831337997246"/>
          <c:w val="0.93342885418011257"/>
          <c:h val="0.2053917981441910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Alfonso Fernandez</dc:creator>
  <cp:keywords/>
  <dc:description/>
  <cp:lastModifiedBy>Darrel Spinks</cp:lastModifiedBy>
  <cp:revision>3</cp:revision>
  <dcterms:created xsi:type="dcterms:W3CDTF">2025-09-12T17:24:00Z</dcterms:created>
  <dcterms:modified xsi:type="dcterms:W3CDTF">2025-09-12T17:26:00Z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efef4dd5-cd16-484a-a88a-a494a5a68094</vt:lpwstr>
  </property>
</Properties>
</file>